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A17" w:rsidRDefault="00905890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Weekly Lesson Template</w:t>
      </w:r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7285"/>
        <w:gridCol w:w="7025"/>
      </w:tblGrid>
      <w:tr w:rsidR="00905890" w:rsidTr="00232D1E">
        <w:trPr>
          <w:trHeight w:val="512"/>
        </w:trPr>
        <w:tc>
          <w:tcPr>
            <w:tcW w:w="7285" w:type="dxa"/>
          </w:tcPr>
          <w:p w:rsidR="00905890" w:rsidRDefault="00905890" w:rsidP="00232D1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 Narrow" w:cs="Arial Narrow"/>
              </w:rPr>
            </w:pPr>
            <w:r w:rsidRPr="008F5FB1">
              <w:rPr>
                <w:b/>
              </w:rPr>
              <w:t>Teacher:</w:t>
            </w:r>
            <w:r>
              <w:rPr>
                <w:b/>
              </w:rPr>
              <w:t xml:space="preserve">       </w:t>
            </w:r>
          </w:p>
        </w:tc>
        <w:tc>
          <w:tcPr>
            <w:tcW w:w="7025" w:type="dxa"/>
          </w:tcPr>
          <w:p w:rsidR="00905890" w:rsidRDefault="00905890" w:rsidP="00232D1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 Narrow" w:cs="Arial Narrow"/>
              </w:rPr>
            </w:pPr>
            <w:r w:rsidRPr="008F5FB1">
              <w:rPr>
                <w:b/>
              </w:rPr>
              <w:t>Week of:</w:t>
            </w:r>
            <w:r>
              <w:rPr>
                <w:b/>
              </w:rPr>
              <w:t xml:space="preserve">  August 7-11, 2017</w:t>
            </w:r>
          </w:p>
        </w:tc>
      </w:tr>
      <w:tr w:rsidR="00905890" w:rsidTr="00232D1E">
        <w:trPr>
          <w:trHeight w:val="530"/>
        </w:trPr>
        <w:tc>
          <w:tcPr>
            <w:tcW w:w="7285" w:type="dxa"/>
          </w:tcPr>
          <w:p w:rsidR="00905890" w:rsidRDefault="00905890" w:rsidP="00232D1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 Narrow" w:cs="Arial Narrow"/>
              </w:rPr>
            </w:pPr>
            <w:r w:rsidRPr="008F5FB1">
              <w:rPr>
                <w:b/>
              </w:rPr>
              <w:t>Subject:</w:t>
            </w:r>
            <w:r>
              <w:rPr>
                <w:b/>
              </w:rPr>
              <w:t xml:space="preserve">  Orff Music </w:t>
            </w:r>
          </w:p>
        </w:tc>
        <w:tc>
          <w:tcPr>
            <w:tcW w:w="7025" w:type="dxa"/>
          </w:tcPr>
          <w:p w:rsidR="00905890" w:rsidRDefault="00905890" w:rsidP="00232D1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 Narrow" w:cs="Arial Narrow"/>
              </w:rPr>
            </w:pPr>
            <w:r w:rsidRPr="008F5FB1">
              <w:rPr>
                <w:b/>
              </w:rPr>
              <w:t>Grade Level:</w:t>
            </w:r>
            <w:r>
              <w:tab/>
            </w:r>
            <w:r w:rsidRPr="000E670B">
              <w:rPr>
                <w:b/>
              </w:rPr>
              <w:t>First</w:t>
            </w:r>
            <w:r>
              <w:rPr>
                <w:b/>
              </w:rPr>
              <w:t xml:space="preserve"> Grade</w:t>
            </w:r>
          </w:p>
        </w:tc>
      </w:tr>
    </w:tbl>
    <w:p w:rsidR="00905890" w:rsidRDefault="00905890">
      <w:pPr>
        <w:pStyle w:val="Body"/>
        <w:spacing w:line="240" w:lineRule="auto"/>
      </w:pPr>
    </w:p>
    <w:tbl>
      <w:tblPr>
        <w:tblW w:w="143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58"/>
        <w:gridCol w:w="12179"/>
      </w:tblGrid>
      <w:tr w:rsidR="00580A17">
        <w:trPr>
          <w:trHeight w:val="97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A17" w:rsidRDefault="00AD15CA">
            <w:pPr>
              <w:pStyle w:val="Body"/>
              <w:widowControl w:val="0"/>
              <w:spacing w:after="0" w:line="240" w:lineRule="auto"/>
            </w:pPr>
            <w:r>
              <w:t>Student Objective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A17" w:rsidRDefault="00AD15CA" w:rsidP="00905890">
            <w:pPr>
              <w:pStyle w:val="ListParagraph"/>
              <w:numPr>
                <w:ilvl w:val="0"/>
                <w:numId w:val="6"/>
              </w:numPr>
            </w:pPr>
            <w:r w:rsidRPr="00905890">
              <w:rPr>
                <w:rFonts w:ascii="Trebuchet MS" w:hAnsi="Trebuchet MS"/>
              </w:rPr>
              <w:t>I can demonstrate the rules and procedures of music class.</w:t>
            </w:r>
          </w:p>
          <w:p w:rsidR="00580A17" w:rsidRDefault="00AD15CA" w:rsidP="00905890">
            <w:pPr>
              <w:pStyle w:val="ListParagraph"/>
              <w:numPr>
                <w:ilvl w:val="0"/>
                <w:numId w:val="6"/>
              </w:numPr>
            </w:pPr>
            <w:r w:rsidRPr="00905890">
              <w:rPr>
                <w:rFonts w:ascii="Trebuchet MS" w:hAnsi="Trebuchet MS"/>
              </w:rPr>
              <w:t xml:space="preserve">I can </w:t>
            </w:r>
            <w:r w:rsidRPr="00905890">
              <w:rPr>
                <w:rFonts w:ascii="Trebuchet MS" w:hAnsi="Trebuchet MS"/>
              </w:rPr>
              <w:t>perform and identify my four voices.</w:t>
            </w:r>
          </w:p>
          <w:p w:rsidR="00580A17" w:rsidRDefault="00AD15CA" w:rsidP="00905890">
            <w:pPr>
              <w:pStyle w:val="ListParagraph"/>
              <w:numPr>
                <w:ilvl w:val="0"/>
                <w:numId w:val="6"/>
              </w:numPr>
            </w:pPr>
            <w:r w:rsidRPr="00905890">
              <w:rPr>
                <w:rFonts w:ascii="Trebuchet MS" w:hAnsi="Trebuchet MS"/>
              </w:rPr>
              <w:t>I can perform beat with listening examples, songs, and rhymes, with and without teacher</w:t>
            </w:r>
            <w:r w:rsidRPr="00905890">
              <w:rPr>
                <w:rFonts w:ascii="Trebuchet MS" w:hAnsi="Trebuchet MS"/>
              </w:rPr>
              <w:t>’</w:t>
            </w:r>
            <w:r w:rsidRPr="00905890">
              <w:rPr>
                <w:rFonts w:ascii="Trebuchet MS" w:hAnsi="Trebuchet MS"/>
              </w:rPr>
              <w:t>s model and create ways to show beat.</w:t>
            </w:r>
          </w:p>
        </w:tc>
      </w:tr>
      <w:tr w:rsidR="00580A17">
        <w:trPr>
          <w:trHeight w:val="145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A17" w:rsidRDefault="00AD15CA">
            <w:pPr>
              <w:pStyle w:val="Body"/>
              <w:widowControl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Targeted Standard(s)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A17" w:rsidRDefault="00AD15CA" w:rsidP="00905890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b/>
                <w:bCs/>
              </w:rPr>
              <w:t>P3.B Instruments and Body Percussion</w:t>
            </w:r>
            <w:r>
              <w:t xml:space="preserve"> With limited guidance, using body percussion and/or instruments, perform, alone and with others, with expression.  (Specified First Grade skills: Practicing steady beat, simple rhythm patterns in iconic and standard notation, beat vs. rhythm, chord bordun</w:t>
            </w:r>
            <w:r>
              <w:t>, wi</w:t>
            </w:r>
            <w:r w:rsidR="00905890">
              <w:t>th a song/story/poem/recording.</w:t>
            </w:r>
            <w:bookmarkStart w:id="0" w:name="_GoBack"/>
            <w:bookmarkEnd w:id="0"/>
            <w:r>
              <w:t>)</w:t>
            </w:r>
          </w:p>
          <w:p w:rsidR="00580A17" w:rsidRDefault="00AD15CA" w:rsidP="00905890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</w:pPr>
            <w:r>
              <w:rPr>
                <w:b/>
                <w:bCs/>
              </w:rPr>
              <w:t>R2.A Musical Characteristics</w:t>
            </w:r>
            <w:r>
              <w:t xml:space="preserve"> With limited guidance, identify expressive qualities or other characteristics of music (such as same/different sections within a simple form, types of voices, or individual instruments and identifying how sound is produced).</w:t>
            </w:r>
          </w:p>
        </w:tc>
      </w:tr>
      <w:tr w:rsidR="00580A17" w:rsidTr="00F94867">
        <w:trPr>
          <w:trHeight w:val="108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A17" w:rsidRDefault="00AD15CA">
            <w:pPr>
              <w:pStyle w:val="Body"/>
              <w:widowControl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Orff Process, including whole</w:t>
            </w:r>
            <w:r>
              <w:rPr>
                <w:b/>
                <w:bCs/>
                <w:sz w:val="20"/>
                <w:szCs w:val="20"/>
              </w:rPr>
              <w:t xml:space="preserve"> group instruction and practice, small group instruction and practice and transitions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A17" w:rsidRDefault="00AD15CA" w:rsidP="00905890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u w:val="single"/>
              </w:rPr>
              <w:t>Procedure for entering room (WG):</w:t>
            </w:r>
            <w:r>
              <w:t xml:space="preserve"> Song: </w:t>
            </w:r>
            <w:r>
              <w:rPr>
                <w:b/>
                <w:bCs/>
              </w:rPr>
              <w:t>Come Follow Me in a Line</w:t>
            </w:r>
            <w:r>
              <w:t>. Students follow the leader (teacher) around the circle, walking steady beat and starting and stopping in</w:t>
            </w:r>
            <w:r>
              <w:t xml:space="preserve"> response to a vocal cue. Students are seated inside the circle for echo sounds (vocal and body percussion warmup procedure).</w:t>
            </w:r>
          </w:p>
          <w:p w:rsidR="00580A17" w:rsidRDefault="00AD15CA" w:rsidP="00905890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u w:val="single"/>
              </w:rPr>
              <w:t>Procedure for moving to and from assigned seats</w:t>
            </w:r>
            <w:r w:rsidR="00F94867">
              <w:rPr>
                <w:u w:val="single"/>
              </w:rPr>
              <w:t>:</w:t>
            </w:r>
            <w:r w:rsidR="00F94867">
              <w:t xml:space="preserve"> (</w:t>
            </w:r>
            <w:r>
              <w:t>I) Moving to:  T/Ss echo sing to learn assigned seats (music spots). (SG) Movin</w:t>
            </w:r>
            <w:r>
              <w:t xml:space="preserve">g from: (song: </w:t>
            </w:r>
            <w:r>
              <w:rPr>
                <w:b/>
                <w:bCs/>
              </w:rPr>
              <w:t>Aiken Drum</w:t>
            </w:r>
            <w:r>
              <w:t>) One section of seated students will practice moving in free space as teacher (and eventually class) sings song. Students will return to their seats by the end of the verse.</w:t>
            </w:r>
            <w:r>
              <w:t xml:space="preserve"> </w:t>
            </w:r>
          </w:p>
          <w:p w:rsidR="00580A17" w:rsidRDefault="00AD15CA" w:rsidP="00905890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b/>
                <w:bCs/>
              </w:rPr>
              <w:t>This is my ____ voice.</w:t>
            </w:r>
            <w:r>
              <w:t xml:space="preserve"> T/Ss will echo poem by line to r</w:t>
            </w:r>
            <w:r>
              <w:t xml:space="preserve">eview singing, speaking, whispering and calling voice. Ss will volunteer examples of when each voice might appropriately be used. Lead in to song </w:t>
            </w:r>
            <w:r>
              <w:rPr>
                <w:b/>
                <w:bCs/>
              </w:rPr>
              <w:t xml:space="preserve">Tisket a Tasket. </w:t>
            </w:r>
            <w:r>
              <w:t xml:space="preserve">T/Ss listen to song. Ss raise hand when they hear speaking voice and perform student-created </w:t>
            </w:r>
            <w:r>
              <w:t>steady beat when they hear singing voice.</w:t>
            </w:r>
          </w:p>
          <w:p w:rsidR="00580A17" w:rsidRDefault="00AD15CA" w:rsidP="00905890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Class rules</w:t>
            </w:r>
            <w:r>
              <w:t xml:space="preserve"> Teacher will introduce rules and class will relate which voice would be appropriate in different situations.</w:t>
            </w:r>
          </w:p>
          <w:p w:rsidR="00580A17" w:rsidRDefault="00AD15CA" w:rsidP="00905890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This Land (WG)</w:t>
            </w:r>
            <w:r>
              <w:t>: T will model singing voice. Ss will identify singing voice. While teacher sin</w:t>
            </w:r>
            <w:r>
              <w:t>gs This Land, Ss will perform imitative steady beat using LM and NLM and motions to represent the lyrics.</w:t>
            </w:r>
          </w:p>
          <w:p w:rsidR="00580A17" w:rsidRDefault="00AD15CA" w:rsidP="00905890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Procedure for movement in shared space: (WG)</w:t>
            </w:r>
            <w:r>
              <w:t xml:space="preserve"> Students will explore whole group movement in shared space, working up from one seated group to five. Music: </w:t>
            </w:r>
            <w:r>
              <w:rPr>
                <w:b/>
                <w:bCs/>
              </w:rPr>
              <w:t>Anderson- Forgotten Dreams.</w:t>
            </w:r>
            <w:r>
              <w:t xml:space="preserve"> To follows process in Kids Can Listen, Lids Can Move. T introduces Leroy Anderson, composer of the month.</w:t>
            </w:r>
          </w:p>
          <w:p w:rsidR="00580A17" w:rsidRDefault="00AD15CA" w:rsidP="00905890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Procedure fo</w:t>
            </w:r>
            <w:r>
              <w:rPr>
                <w:u w:val="single"/>
              </w:rPr>
              <w:t>r distributing materials: (SG)</w:t>
            </w:r>
            <w:r>
              <w:t xml:space="preserve"> Students will return to music spots following </w:t>
            </w:r>
            <w:r>
              <w:rPr>
                <w:b/>
                <w:bCs/>
              </w:rPr>
              <w:t xml:space="preserve">Forgotten Dreams. </w:t>
            </w:r>
            <w:r>
              <w:t xml:space="preserve">T will guide students </w:t>
            </w:r>
            <w:r>
              <w:lastRenderedPageBreak/>
              <w:t>through the procedure. T will place Beanie Babies in front of sit spots and 5 students at a time will move to sit criss cross on a sit spot</w:t>
            </w:r>
            <w:r>
              <w:t xml:space="preserve">. T/Ss will echo vocalizations using four voices during the transition. </w:t>
            </w:r>
          </w:p>
          <w:p w:rsidR="00580A17" w:rsidRDefault="00AD15CA" w:rsidP="00905890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Syncopated Clock</w:t>
            </w:r>
            <w:r>
              <w:t xml:space="preserve"> (WG/SG/Individual)</w:t>
            </w:r>
            <w:r w:rsidR="00F94867">
              <w:t xml:space="preserve"> </w:t>
            </w:r>
            <w:r>
              <w:t>Students will perform imitative steady beat using Beanie Babies in WG, SG and as individual. Students will listen for categories of animals to facil</w:t>
            </w:r>
            <w:r>
              <w:t>itate return of materials. (If your animal can swim, please put it away and return to your music spot, etc.)</w:t>
            </w:r>
          </w:p>
          <w:p w:rsidR="00580A17" w:rsidRDefault="00AD15CA" w:rsidP="00905890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u w:val="single"/>
              </w:rPr>
            </w:pPr>
            <w:r>
              <w:t>Extension:</w:t>
            </w:r>
            <w:r>
              <w:rPr>
                <w:b/>
                <w:bCs/>
              </w:rPr>
              <w:t xml:space="preserve"> Going on a Bear Hunt</w:t>
            </w:r>
          </w:p>
        </w:tc>
      </w:tr>
      <w:tr w:rsidR="00580A17">
        <w:trPr>
          <w:trHeight w:val="677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A17" w:rsidRDefault="00AD15CA">
            <w:pPr>
              <w:pStyle w:val="Body"/>
              <w:widowControl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lastRenderedPageBreak/>
              <w:t>Closure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A17" w:rsidRDefault="00AD15CA" w:rsidP="0090589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Procedure for Exit:</w:t>
            </w:r>
            <w:r>
              <w:t xml:space="preserve"> Student summary (listening preview for next week:</w:t>
            </w:r>
            <w:r>
              <w:rPr>
                <w:b/>
                <w:bCs/>
              </w:rPr>
              <w:t xml:space="preserve"> Ashoken Farewell</w:t>
            </w:r>
            <w:r>
              <w:t>)</w:t>
            </w:r>
          </w:p>
          <w:p w:rsidR="00580A17" w:rsidRDefault="00AD15CA" w:rsidP="0090589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480" w:lineRule="auto"/>
            </w:pPr>
            <w:r>
              <w:t xml:space="preserve">Brag tags, star </w:t>
            </w:r>
            <w:r>
              <w:t>wand and exit.</w:t>
            </w:r>
          </w:p>
        </w:tc>
      </w:tr>
      <w:tr w:rsidR="00580A17">
        <w:trPr>
          <w:trHeight w:val="145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A17" w:rsidRDefault="00AD15CA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Connections to other Content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A17" w:rsidRDefault="00AD15CA" w:rsidP="0090589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t xml:space="preserve">Distinguish between and identify examples of each type of voice. Correlates to </w:t>
            </w:r>
            <w:r>
              <w:rPr>
                <w:b/>
                <w:bCs/>
              </w:rPr>
              <w:t>1.RI.CS.4- Determine the meaning of words and phrases in a text relevant to a grade 1 topic or subject area.</w:t>
            </w:r>
          </w:p>
          <w:p w:rsidR="00580A17" w:rsidRDefault="00AD15CA" w:rsidP="0090589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t xml:space="preserve">Ask students to </w:t>
            </w:r>
            <w:r>
              <w:t xml:space="preserve">categorize movement words into locomotor and non-locomotor. Correlates to </w:t>
            </w:r>
            <w:r>
              <w:rPr>
                <w:b/>
                <w:bCs/>
              </w:rPr>
              <w:t>1.FL.VA.7bi-Sort words into categories to gain a sense of the concepts the categories represent.</w:t>
            </w:r>
          </w:p>
          <w:p w:rsidR="00580A17" w:rsidRDefault="00AD15CA" w:rsidP="0090589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t>Include steady beat motions that move from left to right in the students' perspective</w:t>
            </w:r>
            <w:r>
              <w:t xml:space="preserve"> to reinforce reading fluency. Correlates to </w:t>
            </w:r>
            <w:r>
              <w:rPr>
                <w:b/>
                <w:bCs/>
              </w:rPr>
              <w:t>1.FL.F.5 Read with sufficient accuracy and fluency to support comprehension.</w:t>
            </w:r>
          </w:p>
        </w:tc>
      </w:tr>
      <w:tr w:rsidR="00580A17">
        <w:trPr>
          <w:trHeight w:val="121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A17" w:rsidRDefault="00AD15CA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A17" w:rsidRDefault="00AD15CA" w:rsidP="0090589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t xml:space="preserve">Songs: Come Follow Me, Aiken Drum, This is My _____ Voice, Tisket a Tasket, Class Rules, This Land, Forgotten Dreams, </w:t>
            </w:r>
            <w:r>
              <w:t>Syncopated Clock, Bear Hunt</w:t>
            </w:r>
          </w:p>
          <w:p w:rsidR="00580A17" w:rsidRDefault="00AD15CA" w:rsidP="0090589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t>Materials: Rules and expectations visual, Composer of the Month board, Kids Can Listen book, Beanie Babies, Brag Tags, Star Wand</w:t>
            </w:r>
          </w:p>
          <w:p w:rsidR="00580A17" w:rsidRDefault="00AD15CA" w:rsidP="0090589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t>Instruments: teacher only. as needed.</w:t>
            </w:r>
          </w:p>
        </w:tc>
      </w:tr>
    </w:tbl>
    <w:p w:rsidR="00580A17" w:rsidRDefault="00580A17">
      <w:pPr>
        <w:pStyle w:val="Body"/>
        <w:widowControl w:val="0"/>
        <w:spacing w:line="240" w:lineRule="auto"/>
        <w:jc w:val="center"/>
      </w:pPr>
    </w:p>
    <w:p w:rsidR="00580A17" w:rsidRDefault="00580A17">
      <w:pPr>
        <w:pStyle w:val="Body"/>
        <w:rPr>
          <w:b/>
          <w:bCs/>
          <w:sz w:val="20"/>
          <w:szCs w:val="20"/>
        </w:rPr>
      </w:pPr>
    </w:p>
    <w:p w:rsidR="00580A17" w:rsidRDefault="00AD15CA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</w:rPr>
        <w:t>Instructional Leadership Feedback</w:t>
      </w:r>
      <w:r>
        <w:rPr>
          <w:sz w:val="20"/>
          <w:szCs w:val="20"/>
        </w:rPr>
        <w:t xml:space="preserve">: </w:t>
      </w:r>
    </w:p>
    <w:tbl>
      <w:tblPr>
        <w:tblW w:w="14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390"/>
      </w:tblGrid>
      <w:tr w:rsidR="00580A17">
        <w:trPr>
          <w:trHeight w:val="687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A17" w:rsidRDefault="00580A17">
            <w:pPr>
              <w:pStyle w:val="Body"/>
              <w:rPr>
                <w:sz w:val="20"/>
                <w:szCs w:val="20"/>
              </w:rPr>
            </w:pPr>
          </w:p>
          <w:p w:rsidR="00580A17" w:rsidRDefault="00580A17">
            <w:pPr>
              <w:pStyle w:val="Body"/>
              <w:spacing w:after="0" w:line="240" w:lineRule="auto"/>
            </w:pPr>
          </w:p>
        </w:tc>
      </w:tr>
    </w:tbl>
    <w:p w:rsidR="00580A17" w:rsidRDefault="00580A17">
      <w:pPr>
        <w:pStyle w:val="Body"/>
        <w:widowControl w:val="0"/>
        <w:spacing w:line="240" w:lineRule="auto"/>
      </w:pPr>
    </w:p>
    <w:sectPr w:rsidR="00580A17" w:rsidSect="00F94867">
      <w:headerReference w:type="default" r:id="rId7"/>
      <w:footerReference w:type="default" r:id="rId8"/>
      <w:pgSz w:w="15840" w:h="12240" w:orient="landscape"/>
      <w:pgMar w:top="45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5CA" w:rsidRDefault="00AD15CA">
      <w:r>
        <w:separator/>
      </w:r>
    </w:p>
  </w:endnote>
  <w:endnote w:type="continuationSeparator" w:id="0">
    <w:p w:rsidR="00AD15CA" w:rsidRDefault="00AD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A17" w:rsidRDefault="00AD15CA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058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5CA" w:rsidRDefault="00AD15CA">
      <w:r>
        <w:separator/>
      </w:r>
    </w:p>
  </w:footnote>
  <w:footnote w:type="continuationSeparator" w:id="0">
    <w:p w:rsidR="00AD15CA" w:rsidRDefault="00AD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A17" w:rsidRDefault="00580A1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079"/>
    <w:multiLevelType w:val="hybridMultilevel"/>
    <w:tmpl w:val="51EC24D2"/>
    <w:lvl w:ilvl="0" w:tplc="EAF8D674">
      <w:start w:val="1"/>
      <w:numFmt w:val="bullet"/>
      <w:lvlText w:val="•"/>
      <w:lvlJc w:val="left"/>
      <w:pPr>
        <w:ind w:left="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E0A12">
      <w:start w:val="1"/>
      <w:numFmt w:val="bullet"/>
      <w:lvlText w:val="o"/>
      <w:lvlJc w:val="left"/>
      <w:pPr>
        <w:ind w:left="1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6C458C">
      <w:start w:val="1"/>
      <w:numFmt w:val="bullet"/>
      <w:lvlText w:val="▪"/>
      <w:lvlJc w:val="left"/>
      <w:pPr>
        <w:ind w:left="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278AC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02BA60">
      <w:start w:val="1"/>
      <w:numFmt w:val="bullet"/>
      <w:lvlText w:val="o"/>
      <w:lvlJc w:val="left"/>
      <w:pPr>
        <w:ind w:left="3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509AD8">
      <w:start w:val="1"/>
      <w:numFmt w:val="bullet"/>
      <w:lvlText w:val="▪"/>
      <w:lvlJc w:val="left"/>
      <w:pPr>
        <w:ind w:left="4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64EAC">
      <w:start w:val="1"/>
      <w:numFmt w:val="bullet"/>
      <w:lvlText w:val="•"/>
      <w:lvlJc w:val="left"/>
      <w:pPr>
        <w:ind w:left="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E01F4">
      <w:start w:val="1"/>
      <w:numFmt w:val="bullet"/>
      <w:lvlText w:val="o"/>
      <w:lvlJc w:val="left"/>
      <w:pPr>
        <w:ind w:left="5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86AABC">
      <w:start w:val="1"/>
      <w:numFmt w:val="bullet"/>
      <w:lvlText w:val="▪"/>
      <w:lvlJc w:val="left"/>
      <w:pPr>
        <w:ind w:left="6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6538C6"/>
    <w:multiLevelType w:val="hybridMultilevel"/>
    <w:tmpl w:val="A6883038"/>
    <w:lvl w:ilvl="0" w:tplc="2FA412FC">
      <w:start w:val="1"/>
      <w:numFmt w:val="bullet"/>
      <w:lvlText w:val="•"/>
      <w:lvlJc w:val="left"/>
      <w:pPr>
        <w:ind w:left="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9ECBD6">
      <w:start w:val="1"/>
      <w:numFmt w:val="bullet"/>
      <w:lvlText w:val="o"/>
      <w:lvlJc w:val="left"/>
      <w:pPr>
        <w:ind w:left="1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0E3F30">
      <w:start w:val="1"/>
      <w:numFmt w:val="bullet"/>
      <w:lvlText w:val="▪"/>
      <w:lvlJc w:val="left"/>
      <w:pPr>
        <w:ind w:left="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E8D16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984550">
      <w:start w:val="1"/>
      <w:numFmt w:val="bullet"/>
      <w:lvlText w:val="o"/>
      <w:lvlJc w:val="left"/>
      <w:pPr>
        <w:ind w:left="3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60B60C">
      <w:start w:val="1"/>
      <w:numFmt w:val="bullet"/>
      <w:lvlText w:val="▪"/>
      <w:lvlJc w:val="left"/>
      <w:pPr>
        <w:ind w:left="4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7C9492">
      <w:start w:val="1"/>
      <w:numFmt w:val="bullet"/>
      <w:lvlText w:val="•"/>
      <w:lvlJc w:val="left"/>
      <w:pPr>
        <w:ind w:left="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06562">
      <w:start w:val="1"/>
      <w:numFmt w:val="bullet"/>
      <w:lvlText w:val="o"/>
      <w:lvlJc w:val="left"/>
      <w:pPr>
        <w:ind w:left="5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A8FEA8">
      <w:start w:val="1"/>
      <w:numFmt w:val="bullet"/>
      <w:lvlText w:val="▪"/>
      <w:lvlJc w:val="left"/>
      <w:pPr>
        <w:ind w:left="6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C023BC"/>
    <w:multiLevelType w:val="hybridMultilevel"/>
    <w:tmpl w:val="1F3A783A"/>
    <w:lvl w:ilvl="0" w:tplc="D2385D4E">
      <w:start w:val="1"/>
      <w:numFmt w:val="bullet"/>
      <w:lvlText w:val="•"/>
      <w:lvlJc w:val="left"/>
      <w:pPr>
        <w:ind w:left="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183EDC">
      <w:start w:val="1"/>
      <w:numFmt w:val="bullet"/>
      <w:lvlText w:val="o"/>
      <w:lvlJc w:val="left"/>
      <w:pPr>
        <w:ind w:left="1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E45512">
      <w:start w:val="1"/>
      <w:numFmt w:val="bullet"/>
      <w:lvlText w:val="▪"/>
      <w:lvlJc w:val="left"/>
      <w:pPr>
        <w:ind w:left="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AEACB6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2B1F8">
      <w:start w:val="1"/>
      <w:numFmt w:val="bullet"/>
      <w:lvlText w:val="o"/>
      <w:lvlJc w:val="left"/>
      <w:pPr>
        <w:ind w:left="3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A26D0">
      <w:start w:val="1"/>
      <w:numFmt w:val="bullet"/>
      <w:lvlText w:val="▪"/>
      <w:lvlJc w:val="left"/>
      <w:pPr>
        <w:ind w:left="4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4A5844">
      <w:start w:val="1"/>
      <w:numFmt w:val="bullet"/>
      <w:lvlText w:val="•"/>
      <w:lvlJc w:val="left"/>
      <w:pPr>
        <w:ind w:left="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BC4FDC">
      <w:start w:val="1"/>
      <w:numFmt w:val="bullet"/>
      <w:lvlText w:val="o"/>
      <w:lvlJc w:val="left"/>
      <w:pPr>
        <w:ind w:left="5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32A5DA">
      <w:start w:val="1"/>
      <w:numFmt w:val="bullet"/>
      <w:lvlText w:val="▪"/>
      <w:lvlJc w:val="left"/>
      <w:pPr>
        <w:ind w:left="6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16644C"/>
    <w:multiLevelType w:val="hybridMultilevel"/>
    <w:tmpl w:val="2020C5C8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9ECBD6">
      <w:start w:val="1"/>
      <w:numFmt w:val="bullet"/>
      <w:lvlText w:val="o"/>
      <w:lvlJc w:val="left"/>
      <w:pPr>
        <w:ind w:left="1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0E3F30">
      <w:start w:val="1"/>
      <w:numFmt w:val="bullet"/>
      <w:lvlText w:val="▪"/>
      <w:lvlJc w:val="left"/>
      <w:pPr>
        <w:ind w:left="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E8D16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984550">
      <w:start w:val="1"/>
      <w:numFmt w:val="bullet"/>
      <w:lvlText w:val="o"/>
      <w:lvlJc w:val="left"/>
      <w:pPr>
        <w:ind w:left="3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60B60C">
      <w:start w:val="1"/>
      <w:numFmt w:val="bullet"/>
      <w:lvlText w:val="▪"/>
      <w:lvlJc w:val="left"/>
      <w:pPr>
        <w:ind w:left="4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7C9492">
      <w:start w:val="1"/>
      <w:numFmt w:val="bullet"/>
      <w:lvlText w:val="•"/>
      <w:lvlJc w:val="left"/>
      <w:pPr>
        <w:ind w:left="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06562">
      <w:start w:val="1"/>
      <w:numFmt w:val="bullet"/>
      <w:lvlText w:val="o"/>
      <w:lvlJc w:val="left"/>
      <w:pPr>
        <w:ind w:left="5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A8FEA8">
      <w:start w:val="1"/>
      <w:numFmt w:val="bullet"/>
      <w:lvlText w:val="▪"/>
      <w:lvlJc w:val="left"/>
      <w:pPr>
        <w:ind w:left="6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A90B0A"/>
    <w:multiLevelType w:val="hybridMultilevel"/>
    <w:tmpl w:val="7FAA448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471C4745"/>
    <w:multiLevelType w:val="hybridMultilevel"/>
    <w:tmpl w:val="E9A29C40"/>
    <w:lvl w:ilvl="0" w:tplc="E452CEBC">
      <w:start w:val="1"/>
      <w:numFmt w:val="bullet"/>
      <w:lvlText w:val="•"/>
      <w:lvlJc w:val="left"/>
      <w:pPr>
        <w:ind w:left="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1EDF80">
      <w:start w:val="1"/>
      <w:numFmt w:val="bullet"/>
      <w:lvlText w:val="o"/>
      <w:lvlJc w:val="left"/>
      <w:pPr>
        <w:ind w:left="1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C5226">
      <w:start w:val="1"/>
      <w:numFmt w:val="bullet"/>
      <w:lvlText w:val="▪"/>
      <w:lvlJc w:val="left"/>
      <w:pPr>
        <w:ind w:left="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BE83D4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8CFCC6">
      <w:start w:val="1"/>
      <w:numFmt w:val="bullet"/>
      <w:lvlText w:val="o"/>
      <w:lvlJc w:val="left"/>
      <w:pPr>
        <w:ind w:left="3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0C6654">
      <w:start w:val="1"/>
      <w:numFmt w:val="bullet"/>
      <w:lvlText w:val="▪"/>
      <w:lvlJc w:val="left"/>
      <w:pPr>
        <w:ind w:left="4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744FE0">
      <w:start w:val="1"/>
      <w:numFmt w:val="bullet"/>
      <w:lvlText w:val="•"/>
      <w:lvlJc w:val="left"/>
      <w:pPr>
        <w:ind w:left="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DC7FFE">
      <w:start w:val="1"/>
      <w:numFmt w:val="bullet"/>
      <w:lvlText w:val="o"/>
      <w:lvlJc w:val="left"/>
      <w:pPr>
        <w:ind w:left="5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8CE2D0">
      <w:start w:val="1"/>
      <w:numFmt w:val="bullet"/>
      <w:lvlText w:val="▪"/>
      <w:lvlJc w:val="left"/>
      <w:pPr>
        <w:ind w:left="6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D015555"/>
    <w:multiLevelType w:val="hybridMultilevel"/>
    <w:tmpl w:val="5EE0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C771A"/>
    <w:multiLevelType w:val="hybridMultilevel"/>
    <w:tmpl w:val="ECC274D6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183EDC">
      <w:start w:val="1"/>
      <w:numFmt w:val="bullet"/>
      <w:lvlText w:val="o"/>
      <w:lvlJc w:val="left"/>
      <w:pPr>
        <w:ind w:left="1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E45512">
      <w:start w:val="1"/>
      <w:numFmt w:val="bullet"/>
      <w:lvlText w:val="▪"/>
      <w:lvlJc w:val="left"/>
      <w:pPr>
        <w:ind w:left="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AEACB6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2B1F8">
      <w:start w:val="1"/>
      <w:numFmt w:val="bullet"/>
      <w:lvlText w:val="o"/>
      <w:lvlJc w:val="left"/>
      <w:pPr>
        <w:ind w:left="3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A26D0">
      <w:start w:val="1"/>
      <w:numFmt w:val="bullet"/>
      <w:lvlText w:val="▪"/>
      <w:lvlJc w:val="left"/>
      <w:pPr>
        <w:ind w:left="4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4A5844">
      <w:start w:val="1"/>
      <w:numFmt w:val="bullet"/>
      <w:lvlText w:val="•"/>
      <w:lvlJc w:val="left"/>
      <w:pPr>
        <w:ind w:left="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BC4FDC">
      <w:start w:val="1"/>
      <w:numFmt w:val="bullet"/>
      <w:lvlText w:val="o"/>
      <w:lvlJc w:val="left"/>
      <w:pPr>
        <w:ind w:left="5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32A5DA">
      <w:start w:val="1"/>
      <w:numFmt w:val="bullet"/>
      <w:lvlText w:val="▪"/>
      <w:lvlJc w:val="left"/>
      <w:pPr>
        <w:ind w:left="6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4280023"/>
    <w:multiLevelType w:val="hybridMultilevel"/>
    <w:tmpl w:val="FC8C4054"/>
    <w:lvl w:ilvl="0" w:tplc="203639D2">
      <w:start w:val="1"/>
      <w:numFmt w:val="bullet"/>
      <w:lvlText w:val="•"/>
      <w:lvlJc w:val="left"/>
      <w:pPr>
        <w:ind w:left="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C6CA68">
      <w:start w:val="1"/>
      <w:numFmt w:val="bullet"/>
      <w:lvlText w:val="o"/>
      <w:lvlJc w:val="left"/>
      <w:pPr>
        <w:ind w:left="1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12CABC">
      <w:start w:val="1"/>
      <w:numFmt w:val="bullet"/>
      <w:lvlText w:val="▪"/>
      <w:lvlJc w:val="left"/>
      <w:pPr>
        <w:ind w:left="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124542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65036">
      <w:start w:val="1"/>
      <w:numFmt w:val="bullet"/>
      <w:lvlText w:val="o"/>
      <w:lvlJc w:val="left"/>
      <w:pPr>
        <w:ind w:left="3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C5D30">
      <w:start w:val="1"/>
      <w:numFmt w:val="bullet"/>
      <w:lvlText w:val="▪"/>
      <w:lvlJc w:val="left"/>
      <w:pPr>
        <w:ind w:left="4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C8D216">
      <w:start w:val="1"/>
      <w:numFmt w:val="bullet"/>
      <w:lvlText w:val="•"/>
      <w:lvlJc w:val="left"/>
      <w:pPr>
        <w:ind w:left="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4EA3F0">
      <w:start w:val="1"/>
      <w:numFmt w:val="bullet"/>
      <w:lvlText w:val="o"/>
      <w:lvlJc w:val="left"/>
      <w:pPr>
        <w:ind w:left="5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261DE0">
      <w:start w:val="1"/>
      <w:numFmt w:val="bullet"/>
      <w:lvlText w:val="▪"/>
      <w:lvlJc w:val="left"/>
      <w:pPr>
        <w:ind w:left="6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17"/>
    <w:rsid w:val="00580A17"/>
    <w:rsid w:val="00905890"/>
    <w:rsid w:val="00AD15CA"/>
    <w:rsid w:val="00F9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D698"/>
  <w15:docId w15:val="{A616096E-7D8F-4F04-B6D7-8E816BAD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90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WINCLE L STERLING</dc:creator>
  <cp:lastModifiedBy>WINCLE L STERLING</cp:lastModifiedBy>
  <cp:revision>2</cp:revision>
  <dcterms:created xsi:type="dcterms:W3CDTF">2017-08-01T14:19:00Z</dcterms:created>
  <dcterms:modified xsi:type="dcterms:W3CDTF">2017-08-01T14:19:00Z</dcterms:modified>
</cp:coreProperties>
</file>