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45" w:rsidRDefault="00805055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Weekly Lesson Template </w:t>
      </w:r>
    </w:p>
    <w:tbl>
      <w:tblPr>
        <w:tblStyle w:val="TableGrid"/>
        <w:tblW w:w="143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7025"/>
      </w:tblGrid>
      <w:tr w:rsidR="004847C3" w:rsidTr="004847C3">
        <w:trPr>
          <w:trHeight w:val="512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C3" w:rsidRDefault="004847C3">
            <w:pPr>
              <w:pStyle w:val="Body"/>
              <w:widowControl w:val="0"/>
              <w:rPr>
                <w:rFonts w:eastAsia="Arial Narrow" w:cs="Arial Narrow"/>
              </w:rPr>
            </w:pPr>
            <w:r>
              <w:rPr>
                <w:b/>
              </w:rPr>
              <w:t xml:space="preserve">Teacher:      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C3" w:rsidRDefault="004847C3">
            <w:pPr>
              <w:pStyle w:val="Body"/>
              <w:widowControl w:val="0"/>
              <w:rPr>
                <w:rFonts w:eastAsia="Arial Narrow" w:cs="Arial Narrow"/>
              </w:rPr>
            </w:pPr>
            <w:r>
              <w:rPr>
                <w:b/>
              </w:rPr>
              <w:t>Week of:  August 7-11, 2017</w:t>
            </w:r>
          </w:p>
        </w:tc>
      </w:tr>
      <w:tr w:rsidR="004847C3" w:rsidTr="004847C3">
        <w:trPr>
          <w:trHeight w:val="53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C3" w:rsidRDefault="004847C3">
            <w:pPr>
              <w:pStyle w:val="Body"/>
              <w:widowControl w:val="0"/>
              <w:rPr>
                <w:rFonts w:eastAsia="Arial Narrow" w:cs="Arial Narrow"/>
              </w:rPr>
            </w:pPr>
            <w:r>
              <w:rPr>
                <w:b/>
              </w:rPr>
              <w:t xml:space="preserve">Subject:  Orff Music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C3" w:rsidRDefault="004847C3">
            <w:pPr>
              <w:pStyle w:val="Body"/>
              <w:widowControl w:val="0"/>
              <w:rPr>
                <w:rFonts w:eastAsia="Arial Narrow" w:cs="Arial Narrow"/>
              </w:rPr>
            </w:pPr>
            <w:r>
              <w:rPr>
                <w:b/>
              </w:rPr>
              <w:t>Grade Level:</w:t>
            </w:r>
            <w:r>
              <w:tab/>
            </w:r>
            <w:r>
              <w:rPr>
                <w:b/>
              </w:rPr>
              <w:t>Second Grade</w:t>
            </w:r>
          </w:p>
        </w:tc>
      </w:tr>
    </w:tbl>
    <w:p w:rsidR="004847C3" w:rsidRDefault="004847C3">
      <w:pPr>
        <w:pStyle w:val="Body"/>
        <w:spacing w:line="240" w:lineRule="auto"/>
      </w:pPr>
    </w:p>
    <w:tbl>
      <w:tblPr>
        <w:tblW w:w="143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8"/>
        <w:gridCol w:w="12179"/>
      </w:tblGrid>
      <w:tr w:rsidR="00517E45">
        <w:trPr>
          <w:trHeight w:val="73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45" w:rsidRDefault="00805055">
            <w:pPr>
              <w:pStyle w:val="Body"/>
              <w:widowControl w:val="0"/>
              <w:spacing w:after="0" w:line="240" w:lineRule="auto"/>
            </w:pPr>
            <w:r>
              <w:t>Student Objective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45" w:rsidRDefault="00805055">
            <w:pPr>
              <w:pStyle w:val="Body"/>
              <w:widowControl w:val="0"/>
              <w:spacing w:after="0" w:line="240" w:lineRule="auto"/>
              <w:jc w:val="center"/>
            </w:pPr>
            <w:r>
              <w:t>I can demonstrate the rules and procedures in the music room.</w:t>
            </w:r>
          </w:p>
          <w:p w:rsidR="00517E45" w:rsidRDefault="00805055">
            <w:pPr>
              <w:pStyle w:val="Body"/>
              <w:widowControl w:val="0"/>
              <w:spacing w:after="0" w:line="240" w:lineRule="auto"/>
              <w:jc w:val="center"/>
            </w:pPr>
            <w:r>
              <w:t>I can sing alone and with</w:t>
            </w:r>
            <w:r>
              <w:t xml:space="preserve"> others using a good vocal tone.</w:t>
            </w:r>
          </w:p>
          <w:p w:rsidR="00517E45" w:rsidRDefault="00805055">
            <w:pPr>
              <w:pStyle w:val="Body"/>
              <w:widowControl w:val="0"/>
              <w:spacing w:after="0" w:line="240" w:lineRule="auto"/>
              <w:jc w:val="center"/>
            </w:pPr>
            <w:r>
              <w:t>I can perform both steady beat and rhythm.</w:t>
            </w:r>
          </w:p>
        </w:tc>
      </w:tr>
      <w:tr w:rsidR="00517E45">
        <w:trPr>
          <w:trHeight w:val="169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45" w:rsidRDefault="00805055">
            <w:pPr>
              <w:pStyle w:val="Body"/>
              <w:widowControl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Targeted Standard(s)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45" w:rsidRDefault="0080505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>P3.A Singing:</w:t>
            </w:r>
            <w:r>
              <w:t xml:space="preserve"> Sing alone and with others, with expression and skill. (Specified Second Grade skills: Echo songs, pitch-matching games, la-sol-mi-re-do pattern</w:t>
            </w:r>
            <w:r>
              <w:t>s on neutral syllables and with pitch names, songs with limited pitches, pentatonic/diatonic melodies, questions/answers, in circle formation, ostinatos, simple canons, partner songs.)</w:t>
            </w:r>
          </w:p>
          <w:p w:rsidR="00517E45" w:rsidRDefault="0080505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  <w:bCs/>
              </w:rPr>
              <w:t xml:space="preserve">P3.B Instruments and Body Percussion: </w:t>
            </w:r>
            <w:r>
              <w:t>Using body percussion and/or instruments, perform, alone and with others, with expression and skill. (Specified Second Grade skills: Maintaining a steady beat, rhythm patterns, iconic notation and standard notation, chord bordun, ostinatos, with a song/</w:t>
            </w:r>
            <w:bookmarkStart w:id="0" w:name="_GoBack"/>
            <w:bookmarkEnd w:id="0"/>
            <w:r>
              <w:t>sto</w:t>
            </w:r>
            <w:r>
              <w:t>ry/poem/recording.)</w:t>
            </w:r>
          </w:p>
        </w:tc>
      </w:tr>
      <w:tr w:rsidR="00517E45">
        <w:trPr>
          <w:trHeight w:val="553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45" w:rsidRDefault="00805055">
            <w:pPr>
              <w:pStyle w:val="Body"/>
              <w:widowControl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>Orff Process, including whole group (WG) instruction and practice, small group (SG) instruction and practice and Individual (I), transitions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45" w:rsidRDefault="0080505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u w:val="single"/>
              </w:rPr>
              <w:t>Procedure: Entering the room</w:t>
            </w:r>
            <w:r>
              <w:t xml:space="preserve"> </w:t>
            </w:r>
            <w:r>
              <w:t xml:space="preserve">(WG) </w:t>
            </w:r>
            <w:r>
              <w:rPr>
                <w:b/>
                <w:bCs/>
              </w:rPr>
              <w:t>Come Follow Me in a Line:</w:t>
            </w:r>
            <w:r>
              <w:t xml:space="preserve"> stop and start song/game. Teacher </w:t>
            </w:r>
            <w:r>
              <w:t xml:space="preserve">leads line and teaches stop and start with drum/tambourine. After several start and stops, t steps out and sound of drum/tambourine leads start and stop game. Students are seated in the center of the circle. </w:t>
            </w:r>
          </w:p>
          <w:p w:rsidR="00517E45" w:rsidRDefault="0080505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Procedure: Warmup</w:t>
            </w:r>
            <w:r>
              <w:t xml:space="preserve"> (WG) Echo vocalizations, SML </w:t>
            </w:r>
            <w:r>
              <w:t xml:space="preserve">solfege patterns, body percussion and song </w:t>
            </w:r>
            <w:r>
              <w:rPr>
                <w:b/>
                <w:bCs/>
              </w:rPr>
              <w:t>“Jambo”</w:t>
            </w:r>
          </w:p>
          <w:p w:rsidR="00517E45" w:rsidRDefault="0080505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Procedure: Moving to Music Spots</w:t>
            </w:r>
            <w:r>
              <w:t xml:space="preserve"> (I) Moving to: Hello_______, Hello Mrs. Carter (SML vocal echo) </w:t>
            </w:r>
          </w:p>
          <w:p w:rsidR="00517E45" w:rsidRDefault="0080505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Procedure: Moving from Music Spots (SG) </w:t>
            </w:r>
            <w:r>
              <w:t xml:space="preserve">Ss move in small groups of 4-5 students to form parallel lines, referring to position cue cards on wall and echo singing (WG) </w:t>
            </w:r>
            <w:r>
              <w:rPr>
                <w:b/>
                <w:bCs/>
              </w:rPr>
              <w:t xml:space="preserve">Che Che Koolay </w:t>
            </w:r>
            <w:r>
              <w:t>during the transition. Once class is in place, add NLM steady beat movement during verses and rhythmic echoes durin</w:t>
            </w:r>
            <w:r>
              <w:t>g interludes. Discuss difference between beat and rhythm.</w:t>
            </w:r>
          </w:p>
          <w:p w:rsidR="00517E45" w:rsidRDefault="0080505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Discussion: Music Room rules</w:t>
            </w:r>
          </w:p>
          <w:p w:rsidR="00517E45" w:rsidRDefault="0080505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Procedure: Moving within shared space (SG/WG) </w:t>
            </w:r>
            <w:r>
              <w:rPr>
                <w:b/>
                <w:bCs/>
              </w:rPr>
              <w:t xml:space="preserve">Leroy Anderson “The Typewriter”. </w:t>
            </w:r>
            <w:r>
              <w:t>T shows Ss images of typewriter, asks if any can guess what it is and what it’s for. Discu</w:t>
            </w:r>
            <w:r>
              <w:t>ssion of technology. Introduction of Composer of the Month, Leroy Anderson. Ss listen to typewriter and T helps students find macro-beat pulse. T/Ss discuss safe ways to move. Ss in small groups, then in whole group move in shared space.</w:t>
            </w:r>
          </w:p>
          <w:p w:rsidR="00517E45" w:rsidRDefault="0080505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Procedure: Changin</w:t>
            </w:r>
            <w:r>
              <w:rPr>
                <w:u w:val="single"/>
              </w:rPr>
              <w:t xml:space="preserve">g formations </w:t>
            </w:r>
            <w:r>
              <w:t xml:space="preserve">Transition to standing circle: Students move to stand on velcro spots while performing </w:t>
            </w:r>
            <w:r>
              <w:rPr>
                <w:b/>
                <w:bCs/>
              </w:rPr>
              <w:t>Vocal and Body percussion echoes</w:t>
            </w:r>
            <w:r>
              <w:t xml:space="preserve"> with teacher.</w:t>
            </w:r>
          </w:p>
          <w:p w:rsidR="00517E45" w:rsidRDefault="0080505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Procedure: Moving as a group</w:t>
            </w:r>
            <w:r>
              <w:t>. T reviews walking clockwise, counterclockwise in a circle. T reviews In and Out</w:t>
            </w:r>
            <w:r>
              <w:t xml:space="preserve">. T asks S to demonstrate gallop and then side gallop. All students try side gallop in free space, then in circle formation (create inner circle if class size is too large for safety). T/Ss listen to </w:t>
            </w:r>
            <w:r>
              <w:rPr>
                <w:b/>
                <w:bCs/>
              </w:rPr>
              <w:t xml:space="preserve">Piece for Dancing </w:t>
            </w:r>
            <w:r>
              <w:t>and t uses hand gestures to show the o</w:t>
            </w:r>
            <w:r>
              <w:t>rder of movements for each phrase. T asks Ss to paraphrase what they saw. Extension if time: 1/2 students perform movement, 1/2 observe and keep SB; repeat, reversing jobs</w:t>
            </w:r>
          </w:p>
          <w:p w:rsidR="00517E45" w:rsidRDefault="00805055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Procedure: Returning to music spots</w:t>
            </w:r>
            <w:r>
              <w:t xml:space="preserve">  (WG)</w:t>
            </w:r>
            <w:r>
              <w:t xml:space="preserve"> </w:t>
            </w:r>
            <w:r>
              <w:rPr>
                <w:b/>
                <w:bCs/>
              </w:rPr>
              <w:t>This Land is Your Land</w:t>
            </w:r>
            <w:r>
              <w:t xml:space="preserve"> </w:t>
            </w:r>
            <w:r>
              <w:t xml:space="preserve">while students are transitioning, </w:t>
            </w:r>
            <w:r>
              <w:t xml:space="preserve">T </w:t>
            </w:r>
            <w:r>
              <w:t>sings short phrases, Ss echo. T/Ss echo longer phrases. Once in seats, Ss create movements that might support text.</w:t>
            </w:r>
          </w:p>
        </w:tc>
      </w:tr>
      <w:tr w:rsidR="00517E45">
        <w:trPr>
          <w:trHeight w:val="73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45" w:rsidRDefault="00805055">
            <w:pPr>
              <w:pStyle w:val="Body"/>
              <w:widowControl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Closure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45" w:rsidRDefault="0080505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 xml:space="preserve">Procedure for Exit: Student summary (listening preview for next week: </w:t>
            </w:r>
            <w:r>
              <w:rPr>
                <w:b/>
                <w:bCs/>
              </w:rPr>
              <w:t>Haydn Surprise Symphony</w:t>
            </w:r>
            <w:r>
              <w:t>)</w:t>
            </w:r>
          </w:p>
          <w:p w:rsidR="00517E45" w:rsidRDefault="0080505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>Brag tags, star wand and exit.</w:t>
            </w:r>
          </w:p>
        </w:tc>
      </w:tr>
      <w:tr w:rsidR="00517E45">
        <w:trPr>
          <w:trHeight w:val="145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45" w:rsidRDefault="00805055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Connections to other Content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45" w:rsidRDefault="00805055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 xml:space="preserve">Distinguish rhythm and steady beat. Correlates to </w:t>
            </w:r>
            <w:r>
              <w:rPr>
                <w:b/>
                <w:bCs/>
                <w:lang w:val="it-IT"/>
              </w:rPr>
              <w:t xml:space="preserve">2.RI.CS.4 </w:t>
            </w:r>
            <w:r>
              <w:t xml:space="preserve">Determine the meaning in words and phrases in a text relevant to a grade two topic or a subject area. </w:t>
            </w:r>
          </w:p>
          <w:p w:rsidR="00517E45" w:rsidRDefault="00805055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 xml:space="preserve">Decode rhythm of the words. </w:t>
            </w:r>
            <w:r>
              <w:t>Correlates to</w:t>
            </w:r>
            <w:r>
              <w:rPr>
                <w:b/>
                <w:bCs/>
              </w:rPr>
              <w:t>2.FL.PWR.3-</w:t>
            </w:r>
            <w:r>
              <w:t xml:space="preserve"> Know and apply grade-level phonics and word analysis skills when decoding isolated words and in connected text.</w:t>
            </w:r>
          </w:p>
          <w:p w:rsidR="00517E45" w:rsidRDefault="00805055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 xml:space="preserve">Discussions of technology and history correlate to </w:t>
            </w:r>
            <w:r>
              <w:rPr>
                <w:b/>
                <w:bCs/>
                <w:lang w:val="it-IT"/>
              </w:rPr>
              <w:t xml:space="preserve">2.SL.CC.1 </w:t>
            </w:r>
            <w:r>
              <w:t>Participate in collaborative conversations with diverse pa</w:t>
            </w:r>
            <w:r>
              <w:t>rtners about grade 2 topics and texts with peers and adults in small and larger groups</w:t>
            </w:r>
          </w:p>
        </w:tc>
      </w:tr>
      <w:tr w:rsidR="00517E45">
        <w:trPr>
          <w:trHeight w:val="981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45" w:rsidRDefault="00805055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45" w:rsidRDefault="00805055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Songs: Come Follow Me, Jambo, Che Che Koolay, The Typewriter, solfege/body percussion, Piece for Dancing, This Land is Your Land, Haydn Surprise</w:t>
            </w:r>
          </w:p>
          <w:p w:rsidR="00517E45" w:rsidRDefault="00805055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 xml:space="preserve">(Program </w:t>
            </w:r>
            <w:r>
              <w:t>pieces for this grade level = Piece for Dancing (mvt), This land (vocal), Haydn (inst/mvt)</w:t>
            </w:r>
          </w:p>
        </w:tc>
      </w:tr>
    </w:tbl>
    <w:p w:rsidR="00517E45" w:rsidRDefault="00517E45">
      <w:pPr>
        <w:pStyle w:val="Body"/>
        <w:widowControl w:val="0"/>
        <w:spacing w:line="240" w:lineRule="auto"/>
        <w:jc w:val="center"/>
      </w:pPr>
    </w:p>
    <w:p w:rsidR="00517E45" w:rsidRDefault="00517E45">
      <w:pPr>
        <w:pStyle w:val="Body"/>
        <w:rPr>
          <w:b/>
          <w:bCs/>
          <w:sz w:val="20"/>
          <w:szCs w:val="20"/>
        </w:rPr>
      </w:pPr>
    </w:p>
    <w:p w:rsidR="00517E45" w:rsidRDefault="00805055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>Instructional Leadership Feedback</w:t>
      </w:r>
      <w:r>
        <w:rPr>
          <w:sz w:val="20"/>
          <w:szCs w:val="20"/>
        </w:rPr>
        <w:t xml:space="preserve">: </w:t>
      </w:r>
    </w:p>
    <w:tbl>
      <w:tblPr>
        <w:tblW w:w="14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390"/>
      </w:tblGrid>
      <w:tr w:rsidR="00517E45">
        <w:trPr>
          <w:trHeight w:val="687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E45" w:rsidRDefault="00517E45">
            <w:pPr>
              <w:pStyle w:val="Body"/>
              <w:rPr>
                <w:sz w:val="20"/>
                <w:szCs w:val="20"/>
              </w:rPr>
            </w:pPr>
          </w:p>
          <w:p w:rsidR="00517E45" w:rsidRDefault="00517E45">
            <w:pPr>
              <w:pStyle w:val="Body"/>
              <w:spacing w:after="0" w:line="240" w:lineRule="auto"/>
            </w:pPr>
          </w:p>
        </w:tc>
      </w:tr>
    </w:tbl>
    <w:p w:rsidR="00517E45" w:rsidRDefault="00517E45">
      <w:pPr>
        <w:pStyle w:val="Body"/>
        <w:widowControl w:val="0"/>
        <w:spacing w:line="240" w:lineRule="auto"/>
      </w:pPr>
    </w:p>
    <w:sectPr w:rsidR="00517E45" w:rsidSect="004847C3">
      <w:headerReference w:type="default" r:id="rId7"/>
      <w:footerReference w:type="default" r:id="rId8"/>
      <w:pgSz w:w="15840" w:h="12240" w:orient="landscape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55" w:rsidRDefault="00805055">
      <w:r>
        <w:separator/>
      </w:r>
    </w:p>
  </w:endnote>
  <w:endnote w:type="continuationSeparator" w:id="0">
    <w:p w:rsidR="00805055" w:rsidRDefault="0080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E45" w:rsidRDefault="0080505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4847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55" w:rsidRDefault="00805055">
      <w:r>
        <w:separator/>
      </w:r>
    </w:p>
  </w:footnote>
  <w:footnote w:type="continuationSeparator" w:id="0">
    <w:p w:rsidR="00805055" w:rsidRDefault="0080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E45" w:rsidRDefault="00517E4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04"/>
    <w:multiLevelType w:val="hybridMultilevel"/>
    <w:tmpl w:val="93DA75D4"/>
    <w:lvl w:ilvl="0" w:tplc="CA1E8AA4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2AA33E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8D342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CE7F5C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E9F3A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A4EAE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0D16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AF6C0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08706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675164"/>
    <w:multiLevelType w:val="hybridMultilevel"/>
    <w:tmpl w:val="52921D00"/>
    <w:lvl w:ilvl="0" w:tplc="CD7C8E08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047CE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EC342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DE65F2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683ED0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4789E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0AA18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5E930C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7E2FA6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D76596"/>
    <w:multiLevelType w:val="hybridMultilevel"/>
    <w:tmpl w:val="1422E0AA"/>
    <w:lvl w:ilvl="0" w:tplc="60483F5A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69F48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429DF8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0AC0C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2204A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82C78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83CA4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4DDB6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C45AC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27179D"/>
    <w:multiLevelType w:val="hybridMultilevel"/>
    <w:tmpl w:val="49E66C30"/>
    <w:lvl w:ilvl="0" w:tplc="DFDEC2E2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EAB000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C0410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B6932C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50AA5E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ACC68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832C2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8A1A0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AFFC0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DA657B"/>
    <w:multiLevelType w:val="hybridMultilevel"/>
    <w:tmpl w:val="E01C2542"/>
    <w:lvl w:ilvl="0" w:tplc="DC64908E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AE92A4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0239F0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1CCDF2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B66942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B6220E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651AA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AC2966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0A6C8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45"/>
    <w:rsid w:val="004847C3"/>
    <w:rsid w:val="00517E45"/>
    <w:rsid w:val="0080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3480"/>
  <w15:docId w15:val="{7C8697EB-8CD1-4533-862D-A7A8FA9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484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WINCLE L STERLING</dc:creator>
  <cp:lastModifiedBy>WINCLE L STERLING</cp:lastModifiedBy>
  <cp:revision>2</cp:revision>
  <dcterms:created xsi:type="dcterms:W3CDTF">2017-08-02T15:40:00Z</dcterms:created>
  <dcterms:modified xsi:type="dcterms:W3CDTF">2017-08-02T15:40:00Z</dcterms:modified>
</cp:coreProperties>
</file>